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0" w:rsidRPr="000D4913" w:rsidRDefault="00BD6610" w:rsidP="00BD6610">
      <w:pPr>
        <w:jc w:val="center"/>
        <w:rPr>
          <w:b/>
          <w:sz w:val="30"/>
          <w:szCs w:val="30"/>
        </w:rPr>
      </w:pPr>
      <w:r w:rsidRPr="000D4913">
        <w:rPr>
          <w:b/>
          <w:sz w:val="30"/>
          <w:szCs w:val="30"/>
        </w:rPr>
        <w:t>Тематика выпускных работ</w:t>
      </w:r>
    </w:p>
    <w:p w:rsidR="00BD6610" w:rsidRPr="000D4913" w:rsidRDefault="00BD6610" w:rsidP="00BD6610">
      <w:pPr>
        <w:pStyle w:val="a4"/>
        <w:jc w:val="center"/>
        <w:rPr>
          <w:b/>
          <w:sz w:val="30"/>
          <w:szCs w:val="30"/>
        </w:rPr>
      </w:pPr>
      <w:r w:rsidRPr="000D4913">
        <w:rPr>
          <w:b/>
          <w:sz w:val="30"/>
          <w:szCs w:val="30"/>
        </w:rPr>
        <w:t xml:space="preserve">на повышении квалификации  </w:t>
      </w:r>
      <w:r w:rsidRPr="000D4913">
        <w:rPr>
          <w:b/>
          <w:color w:val="000000"/>
          <w:sz w:val="30"/>
          <w:szCs w:val="30"/>
        </w:rPr>
        <w:t>заведующих отделами и методистов учреждений дополнительного образования детей и молодежи</w:t>
      </w:r>
      <w:r w:rsidRPr="000D4913">
        <w:rPr>
          <w:b/>
          <w:color w:val="FF0000"/>
          <w:sz w:val="30"/>
          <w:szCs w:val="30"/>
        </w:rPr>
        <w:t xml:space="preserve"> </w:t>
      </w:r>
      <w:r w:rsidRPr="000D4913">
        <w:rPr>
          <w:b/>
          <w:sz w:val="30"/>
          <w:szCs w:val="30"/>
        </w:rPr>
        <w:t xml:space="preserve">«Организация научно-инновационной образовательной и методической деятельности учреждений дополнительного образования детей и молодежи» </w:t>
      </w:r>
    </w:p>
    <w:p w:rsidR="00BD6610" w:rsidRPr="000D4913" w:rsidRDefault="00BD6610" w:rsidP="00BD6610">
      <w:pPr>
        <w:jc w:val="center"/>
        <w:rPr>
          <w:b/>
          <w:color w:val="FF0000"/>
          <w:sz w:val="30"/>
          <w:szCs w:val="30"/>
        </w:rPr>
      </w:pPr>
    </w:p>
    <w:p w:rsidR="00BD6610" w:rsidRPr="000D4913" w:rsidRDefault="00BD6610" w:rsidP="00BD661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30"/>
          <w:szCs w:val="30"/>
        </w:rPr>
      </w:pPr>
      <w:r w:rsidRPr="000D4913">
        <w:rPr>
          <w:rFonts w:ascii="Times New Roman" w:hAnsi="Times New Roman"/>
          <w:sz w:val="30"/>
          <w:szCs w:val="30"/>
        </w:rPr>
        <w:t>Методы стимулирования и мотивации персонала в учреждении дополнительного образования детей и молодежи.</w:t>
      </w:r>
    </w:p>
    <w:p w:rsidR="00BD6610" w:rsidRPr="000D4913" w:rsidRDefault="00BD6610" w:rsidP="00BD661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30"/>
          <w:szCs w:val="30"/>
        </w:rPr>
      </w:pPr>
      <w:r w:rsidRPr="000D4913">
        <w:rPr>
          <w:rFonts w:ascii="Times New Roman" w:hAnsi="Times New Roman"/>
          <w:color w:val="000000"/>
          <w:sz w:val="30"/>
          <w:szCs w:val="30"/>
        </w:rPr>
        <w:t xml:space="preserve">Развитие корпоративной культуры в </w:t>
      </w:r>
      <w:r w:rsidRPr="000D4913">
        <w:rPr>
          <w:rFonts w:ascii="Times New Roman" w:hAnsi="Times New Roman"/>
          <w:sz w:val="30"/>
          <w:szCs w:val="30"/>
        </w:rPr>
        <w:t xml:space="preserve"> учреждении дополнительного образования детей и молодежи.</w:t>
      </w:r>
    </w:p>
    <w:p w:rsidR="00BD6610" w:rsidRPr="000D4913" w:rsidRDefault="00BD6610" w:rsidP="00BD661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30"/>
          <w:szCs w:val="30"/>
        </w:rPr>
      </w:pPr>
      <w:r w:rsidRPr="000D4913">
        <w:rPr>
          <w:rFonts w:ascii="Times New Roman" w:hAnsi="Times New Roman"/>
          <w:color w:val="000000"/>
          <w:sz w:val="30"/>
          <w:szCs w:val="30"/>
        </w:rPr>
        <w:t>Развитие корпоративной культуры как фактор стратегии учреждения образования.</w:t>
      </w:r>
    </w:p>
    <w:p w:rsidR="00BD6610" w:rsidRPr="000D4913" w:rsidRDefault="00BD6610" w:rsidP="00BD661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30"/>
          <w:szCs w:val="30"/>
        </w:rPr>
      </w:pPr>
      <w:r w:rsidRPr="000D4913">
        <w:rPr>
          <w:rFonts w:ascii="Times New Roman" w:hAnsi="Times New Roman"/>
          <w:color w:val="000000"/>
          <w:sz w:val="30"/>
          <w:szCs w:val="30"/>
        </w:rPr>
        <w:t>Продвижение и позиционирование деятельности учреждения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0"/>
        </w:tabs>
        <w:autoSpaceDN w:val="0"/>
        <w:ind w:left="0" w:firstLine="993"/>
        <w:jc w:val="both"/>
        <w:rPr>
          <w:color w:val="000000"/>
          <w:sz w:val="30"/>
          <w:szCs w:val="30"/>
        </w:rPr>
      </w:pPr>
      <w:r w:rsidRPr="000D4913">
        <w:rPr>
          <w:color w:val="000000"/>
          <w:sz w:val="30"/>
          <w:szCs w:val="30"/>
        </w:rPr>
        <w:t>Управление процессом самореализации педагогов в учреждении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0"/>
        </w:tabs>
        <w:autoSpaceDN w:val="0"/>
        <w:ind w:left="0" w:firstLine="993"/>
        <w:jc w:val="both"/>
        <w:rPr>
          <w:color w:val="000000"/>
          <w:sz w:val="30"/>
          <w:szCs w:val="30"/>
        </w:rPr>
      </w:pPr>
      <w:r w:rsidRPr="000D4913">
        <w:rPr>
          <w:color w:val="000000"/>
          <w:sz w:val="30"/>
          <w:szCs w:val="30"/>
        </w:rPr>
        <w:t>Общение как социально-психологический механизм взаимодействия в учреждении образования.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0"/>
        </w:tabs>
        <w:autoSpaceDN w:val="0"/>
        <w:ind w:hanging="77"/>
        <w:jc w:val="both"/>
        <w:rPr>
          <w:color w:val="000000"/>
          <w:sz w:val="30"/>
          <w:szCs w:val="30"/>
        </w:rPr>
      </w:pPr>
      <w:r w:rsidRPr="000D4913">
        <w:rPr>
          <w:sz w:val="30"/>
          <w:szCs w:val="30"/>
        </w:rPr>
        <w:t>Использование ИКТ в управленческой деятельности.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0"/>
        </w:tabs>
        <w:autoSpaceDN w:val="0"/>
        <w:ind w:left="0" w:firstLine="993"/>
        <w:jc w:val="both"/>
        <w:rPr>
          <w:color w:val="000000"/>
          <w:sz w:val="30"/>
          <w:szCs w:val="30"/>
        </w:rPr>
      </w:pPr>
      <w:r w:rsidRPr="000D4913">
        <w:rPr>
          <w:sz w:val="30"/>
          <w:szCs w:val="30"/>
        </w:rPr>
        <w:t>Организация сетевого взаимодействия для эффективной деятельности учреждения образования.</w:t>
      </w:r>
    </w:p>
    <w:p w:rsidR="00BD6610" w:rsidRPr="0066473F" w:rsidRDefault="00BD6610" w:rsidP="00BD661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30"/>
          <w:szCs w:val="30"/>
        </w:rPr>
      </w:pPr>
      <w:r w:rsidRPr="0066473F">
        <w:rPr>
          <w:rFonts w:ascii="Times New Roman" w:hAnsi="Times New Roman"/>
          <w:color w:val="000000"/>
          <w:sz w:val="30"/>
          <w:szCs w:val="30"/>
        </w:rPr>
        <w:t>Разработка и реализация программ объединений по интересам с повышенным уровнем изучения образовательной области.</w:t>
      </w:r>
    </w:p>
    <w:p w:rsidR="00BD6610" w:rsidRPr="0066473F" w:rsidRDefault="00BD6610" w:rsidP="00BD6610">
      <w:pPr>
        <w:numPr>
          <w:ilvl w:val="0"/>
          <w:numId w:val="1"/>
        </w:numPr>
        <w:tabs>
          <w:tab w:val="left" w:pos="0"/>
        </w:tabs>
        <w:autoSpaceDN w:val="0"/>
        <w:ind w:left="0" w:firstLine="993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</w:rPr>
        <w:t xml:space="preserve">Технологии </w:t>
      </w:r>
      <w:proofErr w:type="spellStart"/>
      <w:r w:rsidRPr="0066473F">
        <w:rPr>
          <w:color w:val="000000"/>
          <w:sz w:val="30"/>
          <w:szCs w:val="30"/>
        </w:rPr>
        <w:t>профориентационной</w:t>
      </w:r>
      <w:proofErr w:type="spellEnd"/>
      <w:r w:rsidRPr="0066473F">
        <w:rPr>
          <w:color w:val="000000"/>
          <w:sz w:val="30"/>
          <w:szCs w:val="30"/>
        </w:rPr>
        <w:t xml:space="preserve"> работы в научно-инновационной образовательной и методической деятельности учреждений дополнительного образования детей и молодежи.</w:t>
      </w:r>
    </w:p>
    <w:p w:rsidR="00BD6610" w:rsidRPr="0066473F" w:rsidRDefault="00BD6610" w:rsidP="00BD66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</w:rPr>
        <w:t xml:space="preserve">Современные формы </w:t>
      </w:r>
      <w:proofErr w:type="gramStart"/>
      <w:r w:rsidRPr="0066473F">
        <w:rPr>
          <w:color w:val="000000"/>
          <w:sz w:val="30"/>
          <w:szCs w:val="30"/>
        </w:rPr>
        <w:t>представления опыта работы педагога дополнительного образования</w:t>
      </w:r>
      <w:r w:rsidRPr="0066473F">
        <w:rPr>
          <w:color w:val="000000"/>
          <w:sz w:val="30"/>
          <w:szCs w:val="30"/>
          <w:lang w:val="be-BY"/>
        </w:rPr>
        <w:t xml:space="preserve"> детей</w:t>
      </w:r>
      <w:proofErr w:type="gramEnd"/>
      <w:r w:rsidRPr="0066473F">
        <w:rPr>
          <w:color w:val="000000"/>
          <w:sz w:val="30"/>
          <w:szCs w:val="30"/>
          <w:lang w:val="be-BY"/>
        </w:rPr>
        <w:t xml:space="preserve"> и молодежи.</w:t>
      </w:r>
    </w:p>
    <w:p w:rsidR="00BD6610" w:rsidRPr="0066473F" w:rsidRDefault="00BD6610" w:rsidP="00BD66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  <w:lang w:val="be-BY"/>
        </w:rPr>
        <w:t>Эффективные формы организации занятий в объединении по интересам посредством информационных технологий.</w:t>
      </w:r>
    </w:p>
    <w:p w:rsidR="00BD6610" w:rsidRPr="0066473F" w:rsidRDefault="00BD6610" w:rsidP="00BD66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  <w:lang w:val="be-BY"/>
        </w:rPr>
      </w:pPr>
      <w:r w:rsidRPr="0066473F">
        <w:rPr>
          <w:color w:val="000000"/>
          <w:sz w:val="30"/>
          <w:szCs w:val="30"/>
          <w:lang w:val="be-BY"/>
        </w:rPr>
        <w:t>Организация исследовательской деятельности в учреждении дополнительного образования детей и молодежи.</w:t>
      </w:r>
    </w:p>
    <w:p w:rsidR="00BD6610" w:rsidRPr="0066473F" w:rsidRDefault="00BD6610" w:rsidP="00BD661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  <w:lang w:val="be-BY"/>
        </w:rPr>
      </w:pPr>
      <w:r w:rsidRPr="000D4913">
        <w:rPr>
          <w:sz w:val="30"/>
          <w:szCs w:val="30"/>
        </w:rPr>
        <w:t xml:space="preserve">Организационно-методические аспекты   создания учебных </w:t>
      </w:r>
      <w:proofErr w:type="gramStart"/>
      <w:r w:rsidRPr="000D4913">
        <w:rPr>
          <w:sz w:val="30"/>
          <w:szCs w:val="30"/>
        </w:rPr>
        <w:t>бизнес-компаний</w:t>
      </w:r>
      <w:proofErr w:type="gramEnd"/>
      <w:r w:rsidRPr="000D4913">
        <w:rPr>
          <w:sz w:val="30"/>
          <w:szCs w:val="30"/>
        </w:rPr>
        <w:t xml:space="preserve"> в системе дополнительного образования детей и молодежи.  </w:t>
      </w:r>
    </w:p>
    <w:p w:rsidR="00BD6610" w:rsidRPr="0066473F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</w:rPr>
        <w:t>Создание этнокультурного образовательного пространства в учреждении дополнительного образования детей и молодежи.</w:t>
      </w:r>
    </w:p>
    <w:p w:rsidR="00BD6610" w:rsidRPr="0066473F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</w:rPr>
        <w:t xml:space="preserve">Технология проектно-исследовательской деятельности в образовательном процессе по проблеме </w:t>
      </w:r>
      <w:proofErr w:type="spellStart"/>
      <w:r w:rsidRPr="0066473F">
        <w:rPr>
          <w:color w:val="000000"/>
          <w:sz w:val="30"/>
          <w:szCs w:val="30"/>
        </w:rPr>
        <w:t>этнопедагогики</w:t>
      </w:r>
      <w:proofErr w:type="spellEnd"/>
      <w:r w:rsidRPr="0066473F">
        <w:rPr>
          <w:color w:val="000000"/>
          <w:sz w:val="30"/>
          <w:szCs w:val="30"/>
        </w:rPr>
        <w:t>.</w:t>
      </w:r>
    </w:p>
    <w:p w:rsidR="00BD6610" w:rsidRPr="0066473F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30"/>
          <w:szCs w:val="30"/>
        </w:rPr>
      </w:pPr>
      <w:r w:rsidRPr="0066473F">
        <w:rPr>
          <w:color w:val="000000"/>
          <w:sz w:val="30"/>
          <w:szCs w:val="30"/>
          <w:lang w:val="be-BY"/>
        </w:rPr>
        <w:lastRenderedPageBreak/>
        <w:t>Особенности  организации инновационной проектной деятельности педагогов и учащихся в условиях УДОДиМ.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66473F">
        <w:rPr>
          <w:color w:val="000000"/>
          <w:sz w:val="30"/>
          <w:szCs w:val="30"/>
          <w:lang w:val="be-BY"/>
        </w:rPr>
        <w:t>Реализация воспитательноо потенциала проектной деятельности</w:t>
      </w:r>
      <w:r w:rsidRPr="000D4913">
        <w:rPr>
          <w:color w:val="FF0000"/>
          <w:sz w:val="30"/>
          <w:szCs w:val="30"/>
          <w:lang w:val="be-BY"/>
        </w:rPr>
        <w:t xml:space="preserve"> </w:t>
      </w:r>
      <w:r w:rsidRPr="000D4913">
        <w:rPr>
          <w:color w:val="000000"/>
          <w:sz w:val="30"/>
          <w:szCs w:val="30"/>
          <w:lang w:val="be-BY"/>
        </w:rPr>
        <w:t>в условиях УДОДиМ.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66473F">
        <w:rPr>
          <w:color w:val="000000"/>
          <w:spacing w:val="-3"/>
          <w:sz w:val="30"/>
          <w:szCs w:val="30"/>
        </w:rPr>
        <w:t>Методическая деятельность как развивающая</w:t>
      </w:r>
      <w:r w:rsidRPr="000D4913">
        <w:rPr>
          <w:spacing w:val="-3"/>
          <w:sz w:val="30"/>
          <w:szCs w:val="30"/>
        </w:rPr>
        <w:t xml:space="preserve"> среда </w:t>
      </w:r>
      <w:proofErr w:type="spellStart"/>
      <w:r w:rsidRPr="000D4913">
        <w:rPr>
          <w:spacing w:val="-3"/>
          <w:sz w:val="30"/>
          <w:szCs w:val="30"/>
        </w:rPr>
        <w:t>УДОДиМ</w:t>
      </w:r>
      <w:proofErr w:type="spellEnd"/>
      <w:r w:rsidRPr="000D4913">
        <w:rPr>
          <w:spacing w:val="-3"/>
          <w:sz w:val="30"/>
          <w:szCs w:val="30"/>
        </w:rPr>
        <w:t>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pacing w:val="-3"/>
          <w:sz w:val="30"/>
          <w:szCs w:val="30"/>
        </w:rPr>
        <w:t>Научно-инновационное  обеспечение деятельности учреждений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pacing w:val="-3"/>
          <w:sz w:val="30"/>
          <w:szCs w:val="30"/>
        </w:rPr>
        <w:t>Методическое обеспечение деятельности учреждений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z w:val="30"/>
          <w:szCs w:val="30"/>
        </w:rPr>
        <w:t xml:space="preserve">Этнокультурное образовательное пространство в учреждении дополнительного образования детей и молодежи.  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z w:val="30"/>
          <w:szCs w:val="30"/>
        </w:rPr>
        <w:t xml:space="preserve">Использование технологии проектно-исследовательской деятельности в образовательном процессе по проблеме </w:t>
      </w:r>
      <w:proofErr w:type="spellStart"/>
      <w:r w:rsidRPr="000D4913">
        <w:rPr>
          <w:sz w:val="30"/>
          <w:szCs w:val="30"/>
        </w:rPr>
        <w:t>этнопедагогики</w:t>
      </w:r>
      <w:proofErr w:type="spellEnd"/>
      <w:r w:rsidRPr="000D4913">
        <w:rPr>
          <w:sz w:val="30"/>
          <w:szCs w:val="30"/>
        </w:rPr>
        <w:t>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pacing w:val="-3"/>
          <w:sz w:val="30"/>
          <w:szCs w:val="30"/>
        </w:rPr>
        <w:t xml:space="preserve">Система методической работы в </w:t>
      </w:r>
      <w:r w:rsidRPr="000D4913">
        <w:rPr>
          <w:sz w:val="30"/>
          <w:szCs w:val="30"/>
        </w:rPr>
        <w:t>учреждении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z w:val="30"/>
          <w:szCs w:val="30"/>
        </w:rPr>
        <w:t>Мастер-класс как форма трансляции педагогического опыта научно-инновационной образовательной и методической деятельности в учреждении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z w:val="30"/>
          <w:szCs w:val="30"/>
        </w:rPr>
        <w:t xml:space="preserve">Эффективных технологий и инновационные формы </w:t>
      </w:r>
      <w:proofErr w:type="spellStart"/>
      <w:r w:rsidRPr="000D4913">
        <w:rPr>
          <w:sz w:val="30"/>
          <w:szCs w:val="30"/>
        </w:rPr>
        <w:t>профориентационной</w:t>
      </w:r>
      <w:proofErr w:type="spellEnd"/>
      <w:r w:rsidRPr="000D4913">
        <w:rPr>
          <w:sz w:val="30"/>
          <w:szCs w:val="30"/>
        </w:rPr>
        <w:t xml:space="preserve"> работы в  учреждении дополнительного образования детей и молодежи.</w:t>
      </w:r>
    </w:p>
    <w:p w:rsidR="00BD6610" w:rsidRPr="000D4913" w:rsidRDefault="00BD6610" w:rsidP="00BD661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FF0000"/>
          <w:sz w:val="30"/>
          <w:szCs w:val="30"/>
        </w:rPr>
      </w:pPr>
      <w:r w:rsidRPr="000D4913">
        <w:rPr>
          <w:sz w:val="30"/>
          <w:szCs w:val="30"/>
        </w:rPr>
        <w:t xml:space="preserve">Современные формы </w:t>
      </w:r>
      <w:proofErr w:type="gramStart"/>
      <w:r w:rsidRPr="000D4913">
        <w:rPr>
          <w:sz w:val="30"/>
          <w:szCs w:val="30"/>
        </w:rPr>
        <w:t>представления опыта работы педагога дополнительного образования</w:t>
      </w:r>
      <w:proofErr w:type="gramEnd"/>
      <w:r w:rsidRPr="000D4913">
        <w:rPr>
          <w:sz w:val="30"/>
          <w:szCs w:val="30"/>
        </w:rPr>
        <w:t>.</w:t>
      </w:r>
    </w:p>
    <w:p w:rsidR="000615EF" w:rsidRDefault="00BD6610">
      <w:bookmarkStart w:id="0" w:name="_GoBack"/>
      <w:bookmarkEnd w:id="0"/>
    </w:p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4DDB"/>
    <w:multiLevelType w:val="hybridMultilevel"/>
    <w:tmpl w:val="FD0C44D2"/>
    <w:lvl w:ilvl="0" w:tplc="B1D4C60E">
      <w:start w:val="1"/>
      <w:numFmt w:val="decimal"/>
      <w:lvlText w:val="%1."/>
      <w:lvlJc w:val="left"/>
      <w:pPr>
        <w:ind w:left="1070" w:hanging="360"/>
      </w:pPr>
      <w:rPr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0"/>
    <w:rsid w:val="000029F4"/>
    <w:rsid w:val="00A92728"/>
    <w:rsid w:val="00B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BD66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D6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BD66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D6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1</cp:revision>
  <dcterms:created xsi:type="dcterms:W3CDTF">2022-10-20T09:27:00Z</dcterms:created>
  <dcterms:modified xsi:type="dcterms:W3CDTF">2022-10-20T09:28:00Z</dcterms:modified>
</cp:coreProperties>
</file>